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ANEXO 1A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 DE POSTULACIÓN</w:t>
      </w: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CATEGORÍA EDITORIALES CON ENFOQUE INDÍGENA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</w:rPr>
      </w:pPr>
    </w:p>
    <w:sdt>
      <w:sdtPr>
        <w:tag w:val="goog_rdk_0"/>
        <w:id w:val="-717433385"/>
        <w:lock w:val="contentLocked"/>
      </w:sdtPr>
      <w:sdtEndPr/>
      <w:sdtContent>
        <w:tbl>
          <w:tblPr>
            <w:tblStyle w:val="ac"/>
            <w:tblW w:w="445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3690"/>
          </w:tblGrid>
          <w:tr w:rsidR="004A01A6">
            <w:trPr>
              <w:trHeight w:val="454"/>
              <w:tblHeader/>
              <w:jc w:val="center"/>
            </w:trPr>
            <w:tc>
              <w:tcPr>
                <w:tcW w:w="4455" w:type="dxa"/>
                <w:gridSpan w:val="2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Región que representa (Marcar con “X” equis)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Arica y Parinacota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Tarapacá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Antofagasta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Atacama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Coquimbo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Valparaíso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Metropolitana de Santiago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O’Higgins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del Maule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del Biobío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Ñuble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la Araucanía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Los Ríos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Los Lagos</w:t>
                </w:r>
              </w:p>
            </w:tc>
          </w:tr>
          <w:tr w:rsidR="004A01A6">
            <w:trPr>
              <w:trHeight w:val="45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Aysén</w:t>
                </w:r>
              </w:p>
            </w:tc>
          </w:tr>
          <w:tr w:rsidR="004A01A6">
            <w:trPr>
              <w:trHeight w:val="304"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Magallanes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</w:rPr>
      </w:pPr>
    </w:p>
    <w:sdt>
      <w:sdtPr>
        <w:tag w:val="goog_rdk_1"/>
        <w:id w:val="-1036051063"/>
        <w:lock w:val="contentLocked"/>
      </w:sdtPr>
      <w:sdtEndPr/>
      <w:sdtContent>
        <w:tbl>
          <w:tblPr>
            <w:tblStyle w:val="ad"/>
            <w:tblW w:w="879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855"/>
            <w:gridCol w:w="975"/>
            <w:gridCol w:w="3960"/>
          </w:tblGrid>
          <w:tr w:rsidR="004A01A6">
            <w:trPr>
              <w:trHeight w:val="420"/>
              <w:jc w:val="center"/>
            </w:trPr>
            <w:tc>
              <w:tcPr>
                <w:tcW w:w="8790" w:type="dxa"/>
                <w:gridSpan w:val="3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Identificación del/de la postulante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Nombre completo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cédula de identidad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lastRenderedPageBreak/>
                  <w:t>Domicilio personal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Teléfono de contacto 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Correo electrónico para efectos de notificaciones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¿Pertenece a un pueblo indígena?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  <w:r>
                  <w:rPr>
                    <w:rFonts w:ascii="Calibri" w:eastAsia="Calibri" w:hAnsi="Calibri" w:cs="Calibri"/>
                  </w:rPr>
                  <w:t xml:space="preserve"> (SÍ/NO)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Si la respuesta anterior es SÍ, indicar cuál. 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8790" w:type="dxa"/>
                <w:gridSpan w:val="3"/>
                <w:shd w:val="clear" w:color="auto" w:fill="F4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Información de la Editorial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Nombre de razón social de la Editorial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RUT de la editorial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Domicilio de la editorial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>Calle y N°</w:t>
                </w:r>
              </w:p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tc>
            <w:tc>
              <w:tcPr>
                <w:tcW w:w="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>Comuna</w:t>
                </w:r>
              </w:p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tc>
            <w:tc>
              <w:tcPr>
                <w:tcW w:w="9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>Región</w:t>
                </w:r>
              </w:p>
            </w:tc>
            <w:tc>
              <w:tcPr>
                <w:tcW w:w="39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Fecha de inicio de actividades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Breve descripción de la editorial y sus objetivos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libros de autores/as indígenas publicados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libros bilingües publicados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libros representativos de pueblos reconocidos por la Ley 19.253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libros premiados en certámenes nacionales o internacionales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>Sitio web de la editorial</w:t>
                </w:r>
              </w:p>
            </w:tc>
            <w:tc>
              <w:tcPr>
                <w:tcW w:w="493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5073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</w:rPr>
                </w:pPr>
              </w:p>
            </w:tc>
          </w:tr>
        </w:tbl>
      </w:sdtContent>
    </w:sdt>
    <w:p w:rsidR="004A01A6" w:rsidRDefault="003C483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DATOS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2"/>
        <w:id w:val="424424854"/>
        <w:lock w:val="contentLocked"/>
      </w:sdtPr>
      <w:sdtEndPr/>
      <w:sdtContent>
        <w:tbl>
          <w:tblPr>
            <w:tblStyle w:val="ae"/>
            <w:tblW w:w="883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760"/>
            <w:gridCol w:w="1605"/>
            <w:gridCol w:w="1470"/>
          </w:tblGrid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Declaración de que adjunta información solicitada para postulación</w:t>
                </w:r>
              </w:p>
            </w:tc>
            <w:tc>
              <w:tcPr>
                <w:tcW w:w="1605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SÍ 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la adjunto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(marcar con X)</w:t>
                </w:r>
              </w:p>
            </w:tc>
            <w:tc>
              <w:tcPr>
                <w:tcW w:w="147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la adjunto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(marcar con X)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Comprobante de domicilio de la editorial con enfoque indígena 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Acreditación de la calidad de indígena de las y los autores publicados de acuerdo a lo señalado en el numeral 4 de las bases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lastRenderedPageBreak/>
                  <w:t xml:space="preserve">Logotipo o imagen institucional de la Editorial en formato .PNG de buena calidad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Comprobantes de boletas comerciales vigentes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5073A">
                <w:pPr>
                  <w:widowControl w:val="0"/>
                  <w:rPr>
                    <w:b/>
                  </w:rPr>
                </w:pPr>
              </w:p>
            </w:tc>
          </w:tr>
        </w:tbl>
      </w:sdtContent>
    </w:sdt>
    <w:p w:rsidR="004A01A6" w:rsidRDefault="003C48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DECLARACIÓN</w:t>
      </w: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presentar esta postulación, el representante legal de la Editorial afirma y/o acepta: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en cada una de las etapas de publicación de las obras, no se vulneró ninguna ley laboral.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en cada obra publicada, se respetaron los derechos de autor del escritor o escritora responsable. 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la editorial posee boletas de venta vigentes y legalizadas. 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la editorial posee suficientes libros para venta y exhibición. 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los costos y daños que puedan sufrir los libros en venta y exhibición, no serán responsabilidad de las instituciones organizadoras.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Que, en el caso que la editorial sea seleccionada, podrá realizar una actividad pública sin cargo a las entidades organizadoras (presentación de libro, lectura literaria, etc.) previa comunicación y programación con dichas entidades. 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sdt>
      <w:sdtPr>
        <w:tag w:val="goog_rdk_3"/>
        <w:id w:val="-358003096"/>
        <w:lock w:val="contentLocked"/>
      </w:sdtPr>
      <w:sdtEndPr/>
      <w:sdtContent>
        <w:tbl>
          <w:tblPr>
            <w:tblStyle w:val="af"/>
            <w:tblW w:w="8838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4A01A6"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Nombre de representante legal</w:t>
                </w:r>
              </w:p>
            </w:tc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0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4A01A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-1120859621"/>
              <w:lock w:val="contentLocked"/>
            </w:sdtPr>
            <w:sdtEndPr/>
            <w:sdtContent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EL NO ENVÍO DEL ANEXO 1 “FORMULARIO DE POSTULACIÓN” CORRESPONDIENTE A SU CATEGORÍA DE POSTULACIÓN, COMO LA DOCUMENTACIÓN ADJUNTA A ESTE, HARÁ QUE LA POSTULACIÓN SEA DECLARADA INADMISIBLE.</w:t>
                </w:r>
              </w:p>
            </w:sdtContent>
          </w:sdt>
        </w:tc>
      </w:tr>
    </w:tbl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ANEXO 1B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 DE POSTULACIÓN</w:t>
      </w: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AUTOR/A INDÍGENA AUTOEDITADO/A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5"/>
        <w:id w:val="-309982984"/>
        <w:lock w:val="contentLocked"/>
      </w:sdtPr>
      <w:sdtEndPr/>
      <w:sdtContent>
        <w:tbl>
          <w:tblPr>
            <w:tblStyle w:val="af1"/>
            <w:tblW w:w="445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3690"/>
          </w:tblGrid>
          <w:tr w:rsidR="004A01A6">
            <w:trPr>
              <w:trHeight w:val="420"/>
              <w:tblHeader/>
              <w:jc w:val="center"/>
            </w:trPr>
            <w:tc>
              <w:tcPr>
                <w:tcW w:w="4455" w:type="dxa"/>
                <w:gridSpan w:val="2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Región que representa (Marcar con “X” equis)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Arica y Parinacota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Tarapacá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Antofagasta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Atacama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Coquimbo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Valparaíso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Metropolitana de Santiago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O’Higgins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del Maule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del Biobío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Ñuble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la Araucanía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Los Ríos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Los Lagos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Aysén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Magallanes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6"/>
        <w:id w:val="-1265003790"/>
        <w:lock w:val="contentLocked"/>
      </w:sdtPr>
      <w:sdtEndPr/>
      <w:sdtContent>
        <w:tbl>
          <w:tblPr>
            <w:tblStyle w:val="af2"/>
            <w:tblW w:w="879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855"/>
            <w:gridCol w:w="4935"/>
          </w:tblGrid>
          <w:tr w:rsidR="004A01A6">
            <w:trPr>
              <w:trHeight w:val="420"/>
              <w:jc w:val="center"/>
            </w:trPr>
            <w:tc>
              <w:tcPr>
                <w:tcW w:w="8790" w:type="dxa"/>
                <w:gridSpan w:val="2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Identificación del/de la postulante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Nombre completo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cédula de identidad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Domicilio personal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Teléfono de contacto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Correo electrónico para efectos de notificaciones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Pueblo indígena al que pertenece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8790" w:type="dxa"/>
                <w:gridSpan w:val="2"/>
                <w:shd w:val="clear" w:color="auto" w:fill="F4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Información general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lastRenderedPageBreak/>
                  <w:t xml:space="preserve">Indicar año y título de primera publicación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libros publicados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libros bilingües publicados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antologías y revistas nacionales e internacionales en las que haya publicado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años de trayectoria desde el primer libro publicado: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5073A">
                <w:pPr>
                  <w:widowControl w:val="0"/>
                  <w:rPr>
                    <w:b/>
                  </w:rPr>
                </w:pPr>
              </w:p>
            </w:tc>
          </w:tr>
        </w:tbl>
      </w:sdtContent>
    </w:sdt>
    <w:p w:rsidR="004A01A6" w:rsidRDefault="003C483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DATOS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sdt>
      <w:sdtPr>
        <w:tag w:val="goog_rdk_7"/>
        <w:id w:val="-1749382375"/>
        <w:lock w:val="contentLocked"/>
      </w:sdtPr>
      <w:sdtEndPr/>
      <w:sdtContent>
        <w:tbl>
          <w:tblPr>
            <w:tblStyle w:val="af3"/>
            <w:tblW w:w="883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760"/>
            <w:gridCol w:w="1605"/>
            <w:gridCol w:w="1470"/>
          </w:tblGrid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Declaración de que adjunta información solicitada para postulación</w:t>
                </w:r>
              </w:p>
            </w:tc>
            <w:tc>
              <w:tcPr>
                <w:tcW w:w="1605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SÍ 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la adjunto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(marcar con X)</w:t>
                </w:r>
              </w:p>
            </w:tc>
            <w:tc>
              <w:tcPr>
                <w:tcW w:w="147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la adjunto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(marcar con X)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Acreditación de la calidad de indígena de las y los autores publicados de acuerdo a lo señalado en el numeral 4 de las bases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Comprobante de inicio de actividades SII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Comprobantes de boletas comerciales vigentes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5073A">
                <w:pPr>
                  <w:widowControl w:val="0"/>
                  <w:rPr>
                    <w:b/>
                  </w:rPr>
                </w:pPr>
              </w:p>
            </w:tc>
          </w:tr>
        </w:tbl>
      </w:sdtContent>
    </w:sdt>
    <w:p w:rsidR="004A01A6" w:rsidRDefault="003C48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DECLARACIÓN</w:t>
      </w: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presentar esta postulación, el/la postulante afirma y/o acepta: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su(s) libro(s) fueron impreso(s) con cargo a su propio peculio o financiado(s) por algún fondo concursable o por asignación de una entidad pública o privada.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en cada obra publicada, se respetaron los derechos de autor del escritor o escritora responsable, en caso de que el libro tenga más de un autor/a (antologías, coautorías). 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los o las autoras seleccionadas cuentan con boletas de venta vigentes y legalizadas. De no contar con ellas se comprometen a realizar el trámite de impuesto presunto en SII y  gestionar el permiso municipal temporal para vender sus libros en la Feria.  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el autor/a posee suficientes libros para venta y exhibición. 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los costos y daños que puedan sufrir los libros en venta y exhibición, no serán responsabilidad de las instituciones organizadoras.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Que, en el caso que el autor/a sea seleccionado, podrá realizar una actividad pública (presentación de libro, lectura literaria) previa comunicación y programación con entidades organizadoras. 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sdt>
      <w:sdtPr>
        <w:tag w:val="goog_rdk_8"/>
        <w:id w:val="1043568991"/>
        <w:lock w:val="contentLocked"/>
      </w:sdtPr>
      <w:sdtEndPr/>
      <w:sdtContent>
        <w:tbl>
          <w:tblPr>
            <w:tblStyle w:val="af4"/>
            <w:tblW w:w="8838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4A01A6"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Nombre completo</w:t>
                </w:r>
              </w:p>
            </w:tc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5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4A01A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332435951"/>
              <w:lock w:val="contentLocked"/>
            </w:sdtPr>
            <w:sdtEndPr/>
            <w:sdtContent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EL NO ENVÍO DEL ANEXO 1 “FORMULARIO DE POSTULACIÓN” CORRESPONDIENTE A SU CATEGORÍA DE POSTULACIÓN, COMO LA DOCUMENTACIÓN ADJUNTA A ESTE, HARÁ QUE LA POSTULACIÓN SEA DECLARADA INADMISIBLE.</w:t>
                </w:r>
              </w:p>
            </w:sdtContent>
          </w:sdt>
        </w:tc>
      </w:tr>
    </w:tbl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ANEXO 1C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 DE POSTULACIÓN</w:t>
      </w: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ILUSTRADOR/A CON ENFOQUE INDÍGENA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10"/>
        <w:id w:val="-2041500691"/>
        <w:lock w:val="contentLocked"/>
      </w:sdtPr>
      <w:sdtEndPr/>
      <w:sdtContent>
        <w:tbl>
          <w:tblPr>
            <w:tblStyle w:val="af6"/>
            <w:tblW w:w="445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3690"/>
          </w:tblGrid>
          <w:tr w:rsidR="004A01A6">
            <w:trPr>
              <w:trHeight w:val="420"/>
              <w:tblHeader/>
              <w:jc w:val="center"/>
            </w:trPr>
            <w:tc>
              <w:tcPr>
                <w:tcW w:w="4455" w:type="dxa"/>
                <w:gridSpan w:val="2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Región que representa (Marcar con “X” equis)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Arica y Parinacota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Tarapacá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Antofagasta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Atacama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Coquimbo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Valparaíso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Metropolitana de Santiago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O’Higgins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del Maule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del Biobío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Ñuble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la Araucanía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Los Ríos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Los Lagos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Aysén</w:t>
                </w:r>
              </w:p>
            </w:tc>
          </w:tr>
          <w:tr w:rsidR="004A01A6">
            <w:trPr>
              <w:tblHeader/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36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Región de Magallanes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11"/>
        <w:id w:val="-1906464033"/>
        <w:lock w:val="contentLocked"/>
      </w:sdtPr>
      <w:sdtEndPr/>
      <w:sdtContent>
        <w:tbl>
          <w:tblPr>
            <w:tblStyle w:val="af7"/>
            <w:tblW w:w="879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855"/>
            <w:gridCol w:w="4935"/>
          </w:tblGrid>
          <w:tr w:rsidR="004A01A6">
            <w:trPr>
              <w:trHeight w:val="420"/>
              <w:jc w:val="center"/>
            </w:trPr>
            <w:tc>
              <w:tcPr>
                <w:tcW w:w="8790" w:type="dxa"/>
                <w:gridSpan w:val="2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Identificación del/de la postulante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Nombre completo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cédula de identidad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Domicilio personal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>Teléfono de contacto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Correo electrónico para efectos de notificaciones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Pueblo indígena al que pertenece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8790" w:type="dxa"/>
                <w:gridSpan w:val="2"/>
                <w:shd w:val="clear" w:color="auto" w:fill="F4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Información general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lastRenderedPageBreak/>
                  <w:t xml:space="preserve">Indicar año de primera publicación gráfica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trabajos gráficos con pertinencia cultural indígena publicados o difundidos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trabajos gráficos realizados para personas naturales, organizaciones o instituciones indígenas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Número de años de trayectoria desde el primer trabajo gráfico  publicado o difundido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4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5073A">
                <w:pPr>
                  <w:widowControl w:val="0"/>
                  <w:rPr>
                    <w:b/>
                  </w:rPr>
                </w:pPr>
              </w:p>
            </w:tc>
          </w:tr>
        </w:tbl>
      </w:sdtContent>
    </w:sdt>
    <w:p w:rsidR="004A01A6" w:rsidRDefault="003C483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DATOS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12"/>
        <w:id w:val="1778172495"/>
        <w:lock w:val="contentLocked"/>
      </w:sdtPr>
      <w:sdtEndPr/>
      <w:sdtContent>
        <w:tbl>
          <w:tblPr>
            <w:tblStyle w:val="af8"/>
            <w:tblW w:w="8835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760"/>
            <w:gridCol w:w="1605"/>
            <w:gridCol w:w="1470"/>
          </w:tblGrid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Declaración de que adjunta información solicitada para postulación</w:t>
                </w:r>
              </w:p>
            </w:tc>
            <w:tc>
              <w:tcPr>
                <w:tcW w:w="1605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SÍ 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la adjunto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(marcar con X)</w:t>
                </w:r>
              </w:p>
            </w:tc>
            <w:tc>
              <w:tcPr>
                <w:tcW w:w="147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la adjunto</w:t>
                </w: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(marcar con X)</w:t>
                </w: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Acreditación de la calidad de indígena de las y los autores publicados de acuerdo a lo señalado en el numeral 4 de las bases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</w:rPr>
                  <w:t xml:space="preserve">Comprobante de inicio de actividades SII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</w:tr>
          <w:tr w:rsidR="004A01A6">
            <w:trPr>
              <w:trHeight w:val="420"/>
              <w:jc w:val="center"/>
            </w:trPr>
            <w:tc>
              <w:tcPr>
                <w:tcW w:w="57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  <w:color w:val="FF0000"/>
                  </w:rPr>
                </w:pPr>
                <w:r>
                  <w:rPr>
                    <w:rFonts w:ascii="Calibri" w:eastAsia="Calibri" w:hAnsi="Calibri" w:cs="Calibri"/>
                  </w:rPr>
                  <w:t xml:space="preserve">Comprobantes de boletas comerciales vigentes </w:t>
                </w:r>
                <w:r>
                  <w:rPr>
                    <w:rFonts w:ascii="Calibri" w:eastAsia="Calibri" w:hAnsi="Calibri" w:cs="Calibri"/>
                    <w:b/>
                    <w:color w:val="FF0000"/>
                  </w:rPr>
                  <w:t>(*)</w:t>
                </w:r>
              </w:p>
            </w:tc>
            <w:tc>
              <w:tcPr>
                <w:tcW w:w="160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rPr>
                    <w:b/>
                  </w:rPr>
                </w:pPr>
              </w:p>
            </w:tc>
            <w:tc>
              <w:tcPr>
                <w:tcW w:w="147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5073A">
                <w:pPr>
                  <w:widowControl w:val="0"/>
                  <w:rPr>
                    <w:b/>
                  </w:rPr>
                </w:pPr>
              </w:p>
            </w:tc>
          </w:tr>
        </w:tbl>
      </w:sdtContent>
    </w:sdt>
    <w:p w:rsidR="004A01A6" w:rsidRDefault="003C48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DECLARACIÓN</w:t>
      </w: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presentar esta postulación, el/la postulante afirma y/o acepta: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los o las autoras seleccionadas cuentan con boletas de venta vigentes y legalizadas. De no contar con ellas se comprometen a realizar trámite de impuesto presunto en SII y tramitar el permiso municipal temporal para vender sus libros en la Feria. </w:t>
      </w: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el autor/a posee suficientes objetos e impresos con pertinencia cultural indígena para venta y exhibición. </w:t>
      </w: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los costos y daños que puedan sufrir los objetos e impresos en venta y exhibición, no serán responsabilidad de las instituciones organizadoras.</w:t>
      </w: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Que, en el caso que el autor/a sea seleccionada, podrá realizar una actividad pública (presentación de impresos, charla) previa comunicación y programación con entidades organizadoras. 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sdt>
      <w:sdtPr>
        <w:tag w:val="goog_rdk_13"/>
        <w:id w:val="-96915028"/>
        <w:lock w:val="contentLocked"/>
      </w:sdtPr>
      <w:sdtEndPr/>
      <w:sdtContent>
        <w:tbl>
          <w:tblPr>
            <w:tblStyle w:val="af9"/>
            <w:tblW w:w="8838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4A01A6"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Nombre completo</w:t>
                </w:r>
              </w:p>
            </w:tc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a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4A01A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4"/>
              <w:id w:val="-1870519862"/>
              <w:lock w:val="contentLocked"/>
            </w:sdtPr>
            <w:sdtEndPr/>
            <w:sdtContent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EL NO ENVÍO DEL ANEXO 1 “FORMULARIO DE POSTULACIÓN” CORRESPONDIENTE A SU CATEGORÍA DE POSTULACIÓN, COMO LA DOCUMENTACIÓN ADJUNTA A ESTE, HARÁ QUE LA POSTULACIÓN SEA DECLARADA INADMISIBLE.</w:t>
                </w:r>
              </w:p>
            </w:sdtContent>
          </w:sdt>
        </w:tc>
      </w:tr>
    </w:tbl>
    <w:p w:rsidR="003C4834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3C4834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ANEXO 2A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ACREDITACIÓN DE CUMPLIMIENTO DE CRITERIOS DE EVALUACIÓN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sdt>
      <w:sdtPr>
        <w:tag w:val="goog_rdk_15"/>
        <w:id w:val="-772248528"/>
        <w:lock w:val="contentLocked"/>
      </w:sdtPr>
      <w:sdtEndPr/>
      <w:sdtContent>
        <w:tbl>
          <w:tblPr>
            <w:tblStyle w:val="afb"/>
            <w:tblW w:w="11145" w:type="dxa"/>
            <w:tblInd w:w="-10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715"/>
            <w:gridCol w:w="1890"/>
            <w:gridCol w:w="1395"/>
            <w:gridCol w:w="1545"/>
            <w:gridCol w:w="1740"/>
            <w:gridCol w:w="1860"/>
          </w:tblGrid>
          <w:tr w:rsidR="004A01A6">
            <w:trPr>
              <w:trHeight w:val="420"/>
            </w:trPr>
            <w:tc>
              <w:tcPr>
                <w:tcW w:w="11145" w:type="dxa"/>
                <w:gridSpan w:val="6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CATEGORÍA “EDITORIALES CON ENFOQUE INDÍGENA”</w:t>
                </w:r>
              </w:p>
            </w:tc>
          </w:tr>
          <w:tr w:rsidR="004A01A6">
            <w:trPr>
              <w:trHeight w:val="465"/>
            </w:trPr>
            <w:tc>
              <w:tcPr>
                <w:tcW w:w="11145" w:type="dxa"/>
                <w:gridSpan w:val="6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IDENTIFICACIÓN DE PUBLICACIONES</w:t>
                </w:r>
              </w:p>
            </w:tc>
          </w:tr>
          <w:tr w:rsidR="004A01A6">
            <w:trPr>
              <w:trHeight w:val="148"/>
            </w:trPr>
            <w:tc>
              <w:tcPr>
                <w:tcW w:w="2715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NOMBRE DE LA OBRA</w:t>
                </w:r>
              </w:p>
            </w:tc>
            <w:tc>
              <w:tcPr>
                <w:tcW w:w="189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NOMBRE AUTOR/A</w:t>
                </w:r>
              </w:p>
            </w:tc>
            <w:tc>
              <w:tcPr>
                <w:tcW w:w="1395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AÑO DE PUBLICACIÓN</w:t>
                </w:r>
              </w:p>
            </w:tc>
            <w:tc>
              <w:tcPr>
                <w:tcW w:w="1545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PUEBLO INDÍGENA REPRESENTADO</w:t>
                </w:r>
              </w:p>
            </w:tc>
            <w:tc>
              <w:tcPr>
                <w:tcW w:w="174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¿TIENE FORMATO BILINGÜE? (SÍ/NO)</w:t>
                </w:r>
              </w:p>
            </w:tc>
            <w:tc>
              <w:tcPr>
                <w:tcW w:w="186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TIENE PREMIOS EN CERTÁMENES NACIONALES O INTERNACIONALES (SÍ/NO)</w:t>
                </w:r>
              </w:p>
            </w:tc>
          </w:tr>
          <w:tr w:rsidR="004A01A6">
            <w:trPr>
              <w:trHeight w:val="400"/>
            </w:trPr>
            <w:tc>
              <w:tcPr>
                <w:tcW w:w="2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2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2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2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2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27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7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(AGREGAR LAS FILAS QUE SEAN NECESARIAS)</w:t>
                </w: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6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numPr>
                    <w:ilvl w:val="0"/>
                    <w:numId w:val="24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Para la evaluación del cumplimiento de los </w:t>
                </w:r>
                <w:r>
                  <w:rPr>
                    <w:rFonts w:ascii="Calibri" w:eastAsia="Calibri" w:hAnsi="Calibri" w:cs="Calibri"/>
                    <w:b/>
                  </w:rPr>
                  <w:t>criterios de evaluación N° 1, N° 2, N° 3 y N° 4</w:t>
                </w:r>
                <w:r>
                  <w:rPr>
                    <w:rFonts w:ascii="Calibri" w:eastAsia="Calibri" w:hAnsi="Calibri" w:cs="Calibri"/>
                  </w:rPr>
                  <w:t xml:space="preserve">, indicados en el numeral 15.1 de las Bases, se deberá acompañar a la postulación, de manera obligatoria, 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algunos </w:t>
                </w:r>
                <w:r>
                  <w:rPr>
                    <w:rFonts w:ascii="Calibri" w:eastAsia="Calibri" w:hAnsi="Calibri" w:cs="Calibri"/>
                  </w:rPr>
                  <w:t>de los siguientes medios de comprobación de la publicación de los libros señalados anteriormente: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numPr>
                    <w:ilvl w:val="0"/>
                    <w:numId w:val="2"/>
                  </w:numPr>
                  <w:tabs>
                    <w:tab w:val="left" w:pos="-3119"/>
                    <w:tab w:val="left" w:pos="0"/>
                  </w:tabs>
                </w:pPr>
                <w:r>
                  <w:rPr>
                    <w:rFonts w:ascii="Calibri" w:eastAsia="Calibri" w:hAnsi="Calibri" w:cs="Calibri"/>
                  </w:rPr>
                  <w:t>Un mínimo de tres (3) fotografías por cada libro publicado por la editorial e indicado en la tabla. Las tres fotografías deben ser de la cubierta frontal, la cubierta trasera y la página del índice.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2"/>
                  </w:numPr>
                </w:pPr>
                <w:r>
                  <w:rPr>
                    <w:rFonts w:ascii="Calibri" w:eastAsia="Calibri" w:hAnsi="Calibri" w:cs="Calibri"/>
                  </w:rPr>
                  <w:t xml:space="preserve">Enlace ISBN de la obra o copia del registro de propiedad intelectual. 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2"/>
                  </w:numPr>
                </w:pPr>
                <w:r>
                  <w:rPr>
                    <w:rFonts w:ascii="Calibri" w:eastAsia="Calibri" w:hAnsi="Calibri" w:cs="Calibri"/>
                  </w:rPr>
                  <w:t>Enlace web a catálogo de Biblioteca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</w:pPr>
                <w:r>
                  <w:rPr>
                    <w:rFonts w:ascii="Calibri" w:eastAsia="Calibri" w:hAnsi="Calibri" w:cs="Calibri"/>
                  </w:rPr>
                  <w:t xml:space="preserve">Los enlaces pueden enviarse en un documento en formato word o pdf, enlistados. 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  <w:numPr>
                    <w:ilvl w:val="0"/>
                    <w:numId w:val="4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>Para la evaluación del cumplimiento del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criterio de evaluación N° 5</w:t>
                </w:r>
                <w:r>
                  <w:rPr>
                    <w:rFonts w:ascii="Calibri" w:eastAsia="Calibri" w:hAnsi="Calibri" w:cs="Calibri"/>
                  </w:rPr>
                  <w:t>, indicado en el numeral 15.1 de las Bases, se deberá acompañar a la postulación, de manera obligatoria, lo siguiente: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  <w:numPr>
                    <w:ilvl w:val="0"/>
                    <w:numId w:val="1"/>
                  </w:numPr>
                </w:pPr>
                <w:r>
                  <w:rPr>
                    <w:rFonts w:ascii="Calibri" w:eastAsia="Calibri" w:hAnsi="Calibri" w:cs="Calibri"/>
                  </w:rPr>
                  <w:t>Copia en pdf de diploma entregado.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1"/>
                  </w:numPr>
                </w:pPr>
                <w:r>
                  <w:rPr>
                    <w:rFonts w:ascii="Calibri" w:eastAsia="Calibri" w:hAnsi="Calibri" w:cs="Calibri"/>
                  </w:rPr>
                  <w:t>Foto del galvano con la individualización legible del autor premiado, la obra, quien entrega el reconocimiento.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EN EL CASO DE NO PRESENTAR LOS DOCUMENTOS, IMÁGENES, ENLACES, ETC. INDICADOS, LA POSTULACIÓN SE DECLARARÁ INADMISIBLE.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ANEXO 2B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ACREDITACIÓN DE CUMPLIMIENTO DE CRITERIOS DE EVALUACIÓN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sdt>
      <w:sdtPr>
        <w:tag w:val="goog_rdk_16"/>
        <w:id w:val="-604860415"/>
        <w:lock w:val="contentLocked"/>
      </w:sdtPr>
      <w:sdtEndPr/>
      <w:sdtContent>
        <w:tbl>
          <w:tblPr>
            <w:tblStyle w:val="afc"/>
            <w:tblW w:w="11145" w:type="dxa"/>
            <w:tblInd w:w="-10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25"/>
            <w:gridCol w:w="105"/>
            <w:gridCol w:w="1395"/>
            <w:gridCol w:w="2580"/>
            <w:gridCol w:w="2640"/>
          </w:tblGrid>
          <w:tr w:rsidR="004A01A6">
            <w:trPr>
              <w:trHeight w:val="420"/>
            </w:trPr>
            <w:tc>
              <w:tcPr>
                <w:tcW w:w="11145" w:type="dxa"/>
                <w:gridSpan w:val="5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CATEGORÍA “AUTORES/AS AUTOEDITADOS/AS”</w:t>
                </w: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5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IDENTIFICACIÓN DE PUBLICACIONES</w:t>
                </w:r>
              </w:p>
            </w:tc>
          </w:tr>
          <w:tr w:rsidR="004A01A6">
            <w:trPr>
              <w:trHeight w:val="439"/>
            </w:trPr>
            <w:tc>
              <w:tcPr>
                <w:tcW w:w="4530" w:type="dxa"/>
                <w:gridSpan w:val="2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NOMBRE AUTOR/A</w:t>
                </w:r>
              </w:p>
            </w:tc>
            <w:tc>
              <w:tcPr>
                <w:tcW w:w="6615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jc w:val="center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NOMBRE DE LA OBRA</w:t>
                </w:r>
              </w:p>
            </w:tc>
            <w:tc>
              <w:tcPr>
                <w:tcW w:w="1500" w:type="dxa"/>
                <w:gridSpan w:val="2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AÑO DE PUBLICACIÓN</w:t>
                </w:r>
              </w:p>
            </w:tc>
            <w:tc>
              <w:tcPr>
                <w:tcW w:w="258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PUEBLO INDÍGENA REPRESENTADO</w:t>
                </w:r>
              </w:p>
            </w:tc>
            <w:tc>
              <w:tcPr>
                <w:tcW w:w="264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¿TIENE FORMATO BILINGÜE? (SÍ/NO)</w:t>
                </w: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(AGREGAR LAS FILAS QUE SEAN NECESARIAS)</w:t>
                </w: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numPr>
                    <w:ilvl w:val="0"/>
                    <w:numId w:val="27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Para la evaluación del cumplimiento de los </w:t>
                </w:r>
                <w:r>
                  <w:rPr>
                    <w:rFonts w:ascii="Calibri" w:eastAsia="Calibri" w:hAnsi="Calibri" w:cs="Calibri"/>
                    <w:b/>
                  </w:rPr>
                  <w:t>criterios de evaluación N° 1, N° 2 y N° 3,</w:t>
                </w:r>
                <w:r>
                  <w:rPr>
                    <w:rFonts w:ascii="Calibri" w:eastAsia="Calibri" w:hAnsi="Calibri" w:cs="Calibri"/>
                  </w:rPr>
                  <w:t xml:space="preserve"> indicados en el numeral 15.2 de las Bases, se deberá acompañar a la postulación, de manera obligatoria,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algunos </w:t>
                </w:r>
                <w:r>
                  <w:rPr>
                    <w:rFonts w:ascii="Calibri" w:eastAsia="Calibri" w:hAnsi="Calibri" w:cs="Calibri"/>
                  </w:rPr>
                  <w:t>de los siguientes medios de comprobación de la publicación de los libros señalados anteriormente: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numPr>
                    <w:ilvl w:val="0"/>
                    <w:numId w:val="23"/>
                  </w:numPr>
                  <w:tabs>
                    <w:tab w:val="left" w:pos="-3119"/>
                    <w:tab w:val="left" w:pos="0"/>
                  </w:tabs>
                </w:pPr>
                <w:r>
                  <w:rPr>
                    <w:rFonts w:ascii="Calibri" w:eastAsia="Calibri" w:hAnsi="Calibri" w:cs="Calibri"/>
                  </w:rPr>
                  <w:t>Un mínimo de tres (3) fotografías por cada libro publicado por la editorial e indicado en la tabla. Las tres fotografías deben ser de la cubierta frontal, la página donde se indica el año de la edición y la página del índice.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23"/>
                  </w:numPr>
                </w:pPr>
                <w:r>
                  <w:rPr>
                    <w:rFonts w:ascii="Calibri" w:eastAsia="Calibri" w:hAnsi="Calibri" w:cs="Calibri"/>
                  </w:rPr>
                  <w:t xml:space="preserve">Enlace ISBN de la obra. 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23"/>
                  </w:numPr>
                </w:pPr>
                <w:r>
                  <w:rPr>
                    <w:rFonts w:ascii="Calibri" w:eastAsia="Calibri" w:hAnsi="Calibri" w:cs="Calibri"/>
                  </w:rPr>
                  <w:t>Enlace web a catálogo de Biblioteca.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</w:pPr>
                <w:r>
                  <w:rPr>
                    <w:rFonts w:ascii="Calibri" w:eastAsia="Calibri" w:hAnsi="Calibri" w:cs="Calibri"/>
                  </w:rPr>
                  <w:t xml:space="preserve">Los enlaces pueden enviarse en un documento en formato word o pdf, enlistados. </w:t>
                </w:r>
              </w:p>
              <w:p w:rsidR="004A01A6" w:rsidRDefault="004A01A6">
                <w:pPr>
                  <w:widowControl w:val="0"/>
                  <w:rPr>
                    <w:color w:val="FF0000"/>
                    <w:highlight w:val="yellow"/>
                  </w:rPr>
                </w:pPr>
              </w:p>
              <w:p w:rsidR="004A01A6" w:rsidRDefault="003C4834">
                <w:pPr>
                  <w:widowControl w:val="0"/>
                  <w:numPr>
                    <w:ilvl w:val="0"/>
                    <w:numId w:val="4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>Para la evaluación del cumplimiento del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criterio de evaluación N° 4</w:t>
                </w:r>
                <w:r>
                  <w:rPr>
                    <w:rFonts w:ascii="Calibri" w:eastAsia="Calibri" w:hAnsi="Calibri" w:cs="Calibri"/>
                  </w:rPr>
                  <w:t>, indicado en el numeral 15.2 de las Bases, se deberá acompañar a la postulación, de manera obligatoria, lo siguiente: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numPr>
                    <w:ilvl w:val="0"/>
                    <w:numId w:val="25"/>
                  </w:numPr>
                  <w:tabs>
                    <w:tab w:val="left" w:pos="-3119"/>
                    <w:tab w:val="left" w:pos="0"/>
                  </w:tabs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Un mínimo de tres (3) fotografías por cada revista o antología literaria nacional o internacional. Las tres fotografías deben ser de la cubierta frontal, la página del índice donde aparezca el nombre del/de la autor/a y su obra, y la página donde aparezca la obra. </w:t>
                </w:r>
              </w:p>
              <w:p w:rsidR="004A01A6" w:rsidRDefault="004A01A6">
                <w:pPr>
                  <w:widowControl w:val="0"/>
                  <w:ind w:left="720"/>
                  <w:rPr>
                    <w:color w:val="FF0000"/>
                    <w:highlight w:val="yellow"/>
                  </w:rPr>
                </w:pPr>
              </w:p>
              <w:p w:rsidR="004A01A6" w:rsidRDefault="004A01A6">
                <w:pPr>
                  <w:widowControl w:val="0"/>
                  <w:ind w:left="720"/>
                  <w:rPr>
                    <w:color w:val="FF0000"/>
                    <w:highlight w:val="yellow"/>
                  </w:rPr>
                </w:pPr>
              </w:p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b/>
                  </w:rPr>
                  <w:t>EN EL CASO DE NO PRESENTAR LOS DOCUMENTOS, IMÁGENES, ENLACES, ETC. INDICADOS, LA POSTULACIÓN SE DECLARARÁ INADMISIBLE.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ANEXO 2C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ACREDITACIÓN DE CUMPLIMIENTO DE CRITERIOS DE EVALUACIÓN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sdt>
      <w:sdtPr>
        <w:tag w:val="goog_rdk_17"/>
        <w:id w:val="-810845546"/>
        <w:lock w:val="contentLocked"/>
      </w:sdtPr>
      <w:sdtEndPr/>
      <w:sdtContent>
        <w:tbl>
          <w:tblPr>
            <w:tblStyle w:val="afd"/>
            <w:tblW w:w="11145" w:type="dxa"/>
            <w:tblInd w:w="-10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25"/>
            <w:gridCol w:w="105"/>
            <w:gridCol w:w="1395"/>
            <w:gridCol w:w="2580"/>
            <w:gridCol w:w="2640"/>
          </w:tblGrid>
          <w:tr w:rsidR="004A01A6">
            <w:trPr>
              <w:trHeight w:val="420"/>
            </w:trPr>
            <w:tc>
              <w:tcPr>
                <w:tcW w:w="11145" w:type="dxa"/>
                <w:gridSpan w:val="5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CATEGORÍA “ILUSTRADORES/A CON ENFOQUE INDÍGENA”</w:t>
                </w: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5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IDENTIFICACIÓN DE PUBLICACIONES</w:t>
                </w:r>
              </w:p>
            </w:tc>
          </w:tr>
          <w:tr w:rsidR="004A01A6">
            <w:trPr>
              <w:trHeight w:val="439"/>
            </w:trPr>
            <w:tc>
              <w:tcPr>
                <w:tcW w:w="4530" w:type="dxa"/>
                <w:gridSpan w:val="2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NOMBRE AUTOR/A</w:t>
                </w:r>
              </w:p>
            </w:tc>
            <w:tc>
              <w:tcPr>
                <w:tcW w:w="6615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  <w:jc w:val="center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NOMBRE DE LA OBRA</w:t>
                </w:r>
              </w:p>
            </w:tc>
            <w:tc>
              <w:tcPr>
                <w:tcW w:w="1500" w:type="dxa"/>
                <w:gridSpan w:val="2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AÑO DE PUBLICACIÓN</w:t>
                </w:r>
              </w:p>
            </w:tc>
            <w:tc>
              <w:tcPr>
                <w:tcW w:w="258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PUEBLO INDÍGENA REPRESENTADO</w:t>
                </w:r>
              </w:p>
            </w:tc>
            <w:tc>
              <w:tcPr>
                <w:tcW w:w="2640" w:type="dxa"/>
                <w:shd w:val="clear" w:color="auto" w:fill="D0E0E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¿TIENE FORMATO BILINGÜE? (SÍ/NO)</w:t>
                </w: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44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15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  <w:tc>
              <w:tcPr>
                <w:tcW w:w="26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4A01A6">
                <w:pPr>
                  <w:widowControl w:val="0"/>
                </w:pP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(AGREGAR LAS FILAS QUE SEAN NECESARIAS)</w:t>
                </w:r>
              </w:p>
            </w:tc>
          </w:tr>
          <w:tr w:rsidR="004A01A6">
            <w:trPr>
              <w:trHeight w:val="400"/>
            </w:trPr>
            <w:tc>
              <w:tcPr>
                <w:tcW w:w="11145" w:type="dxa"/>
                <w:gridSpan w:val="5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numPr>
                    <w:ilvl w:val="0"/>
                    <w:numId w:val="27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Para la evaluación del cumplimiento del </w:t>
                </w:r>
                <w:r>
                  <w:rPr>
                    <w:rFonts w:ascii="Calibri" w:eastAsia="Calibri" w:hAnsi="Calibri" w:cs="Calibri"/>
                    <w:b/>
                  </w:rPr>
                  <w:t>criterio de evaluación N° 1,</w:t>
                </w:r>
                <w:r>
                  <w:rPr>
                    <w:rFonts w:ascii="Calibri" w:eastAsia="Calibri" w:hAnsi="Calibri" w:cs="Calibri"/>
                  </w:rPr>
                  <w:t xml:space="preserve"> indicado en el numeral 15.3 de las Bases, se deberá acompañar a la postulación, de manera obligatoria,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algunos </w:t>
                </w:r>
                <w:r>
                  <w:rPr>
                    <w:rFonts w:ascii="Calibri" w:eastAsia="Calibri" w:hAnsi="Calibri" w:cs="Calibri"/>
                  </w:rPr>
                  <w:t>de los siguientes medios de comprobación: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numPr>
                    <w:ilvl w:val="0"/>
                    <w:numId w:val="23"/>
                  </w:numPr>
                  <w:tabs>
                    <w:tab w:val="left" w:pos="-3119"/>
                    <w:tab w:val="left" w:pos="0"/>
                  </w:tabs>
                </w:pPr>
                <w:r>
                  <w:rPr>
                    <w:rFonts w:ascii="Calibri" w:eastAsia="Calibri" w:hAnsi="Calibri" w:cs="Calibri"/>
                  </w:rPr>
                  <w:t>Un mínimo de tres (3) fotografías por cada obra.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23"/>
                  </w:numPr>
                </w:pPr>
                <w:r>
                  <w:rPr>
                    <w:rFonts w:ascii="Calibri" w:eastAsia="Calibri" w:hAnsi="Calibri" w:cs="Calibri"/>
                  </w:rPr>
                  <w:t>Catálogo de obras en formato .DOC o .PDF.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</w:pPr>
                <w:r>
                  <w:rPr>
                    <w:rFonts w:ascii="Calibri" w:eastAsia="Calibri" w:hAnsi="Calibri" w:cs="Calibri"/>
                  </w:rPr>
                  <w:t xml:space="preserve">Los enlaces pueden enviarse en un documento en formato word o pdf, enlistados. </w:t>
                </w:r>
              </w:p>
              <w:p w:rsidR="004A01A6" w:rsidRDefault="004A01A6">
                <w:pPr>
                  <w:widowControl w:val="0"/>
                  <w:rPr>
                    <w:color w:val="FF0000"/>
                    <w:highlight w:val="yellow"/>
                  </w:rPr>
                </w:pPr>
              </w:p>
              <w:p w:rsidR="004A01A6" w:rsidRDefault="003C4834">
                <w:pPr>
                  <w:widowControl w:val="0"/>
                  <w:numPr>
                    <w:ilvl w:val="0"/>
                    <w:numId w:val="29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Para la evaluación del cumplimiento del </w:t>
                </w:r>
                <w:r>
                  <w:rPr>
                    <w:rFonts w:ascii="Calibri" w:eastAsia="Calibri" w:hAnsi="Calibri" w:cs="Calibri"/>
                    <w:b/>
                  </w:rPr>
                  <w:t>criterio de evaluación N° 2,</w:t>
                </w:r>
                <w:r>
                  <w:rPr>
                    <w:rFonts w:ascii="Calibri" w:eastAsia="Calibri" w:hAnsi="Calibri" w:cs="Calibri"/>
                  </w:rPr>
                  <w:t xml:space="preserve"> indicado en el numeral 15.3 de las Bases, se deberá acompañar a la postulación, de manera obligatoria,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algunos </w:t>
                </w:r>
                <w:r>
                  <w:rPr>
                    <w:rFonts w:ascii="Calibri" w:eastAsia="Calibri" w:hAnsi="Calibri" w:cs="Calibri"/>
                  </w:rPr>
                  <w:t>de los siguientes medios de comprobación: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numPr>
                    <w:ilvl w:val="0"/>
                    <w:numId w:val="23"/>
                  </w:numPr>
                  <w:tabs>
                    <w:tab w:val="left" w:pos="-3119"/>
                    <w:tab w:val="left" w:pos="0"/>
                  </w:tabs>
                </w:pPr>
                <w:r>
                  <w:rPr>
                    <w:rFonts w:ascii="Calibri" w:eastAsia="Calibri" w:hAnsi="Calibri" w:cs="Calibri"/>
                  </w:rPr>
                  <w:t xml:space="preserve">Un documento en formato .DOC o .PDF que explique la pertenencia o representatividad de cada una de las obras a un pueblo originario. </w:t>
                </w:r>
              </w:p>
              <w:p w:rsidR="004A01A6" w:rsidRDefault="003C4834">
                <w:pPr>
                  <w:widowControl w:val="0"/>
                  <w:numPr>
                    <w:ilvl w:val="0"/>
                    <w:numId w:val="23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Catálogo de obras en formato .DOC o .PDF que explique la pertenencia o representatividad de cada una de las obras a un pueblo originario. </w:t>
                </w:r>
              </w:p>
              <w:p w:rsidR="004A01A6" w:rsidRDefault="004A01A6">
                <w:pPr>
                  <w:widowControl w:val="0"/>
                  <w:ind w:left="720"/>
                  <w:rPr>
                    <w:color w:val="FF0000"/>
                    <w:highlight w:val="yellow"/>
                  </w:rPr>
                </w:pPr>
              </w:p>
              <w:p w:rsidR="004A01A6" w:rsidRDefault="003C4834">
                <w:pPr>
                  <w:widowControl w:val="0"/>
                  <w:numPr>
                    <w:ilvl w:val="0"/>
                    <w:numId w:val="28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 xml:space="preserve">Para la evaluación del cumplimiento del </w:t>
                </w:r>
                <w:r>
                  <w:rPr>
                    <w:rFonts w:ascii="Calibri" w:eastAsia="Calibri" w:hAnsi="Calibri" w:cs="Calibri"/>
                    <w:b/>
                  </w:rPr>
                  <w:t>criterio de evaluación N° 3,</w:t>
                </w:r>
                <w:r>
                  <w:rPr>
                    <w:rFonts w:ascii="Calibri" w:eastAsia="Calibri" w:hAnsi="Calibri" w:cs="Calibri"/>
                  </w:rPr>
                  <w:t xml:space="preserve"> indicado en el numeral 15.3 de las Bases, se deberá acompañar a la postulación, de manera obligatoria,</w:t>
                </w:r>
                <w:r>
                  <w:rPr>
                    <w:rFonts w:ascii="Calibri" w:eastAsia="Calibri" w:hAnsi="Calibri" w:cs="Calibri"/>
                    <w:b/>
                  </w:rPr>
                  <w:t xml:space="preserve"> algunos </w:t>
                </w:r>
                <w:r>
                  <w:rPr>
                    <w:rFonts w:ascii="Calibri" w:eastAsia="Calibri" w:hAnsi="Calibri" w:cs="Calibri"/>
                  </w:rPr>
                  <w:t>de los siguientes medios de comprobación de la publicación de los libros señalados anteriormente:</w:t>
                </w:r>
              </w:p>
              <w:p w:rsidR="004A01A6" w:rsidRDefault="004A01A6">
                <w:pPr>
                  <w:widowControl w:val="0"/>
                </w:pPr>
              </w:p>
              <w:p w:rsidR="004A01A6" w:rsidRDefault="003C4834">
                <w:pPr>
                  <w:widowControl w:val="0"/>
                  <w:numPr>
                    <w:ilvl w:val="0"/>
                    <w:numId w:val="23"/>
                  </w:numPr>
                  <w:jc w:val="both"/>
                </w:pPr>
                <w:r>
                  <w:rPr>
                    <w:rFonts w:ascii="Calibri" w:eastAsia="Calibri" w:hAnsi="Calibri" w:cs="Calibri"/>
                  </w:rPr>
                  <w:t>Nota de prensa, publicación en redes sociales o cualquier otro mecanismo objetivo en el que aparezca una fecha que incluya mes y año que permita evaluar el momento en que la ilustración fue publicada.</w:t>
                </w:r>
              </w:p>
              <w:p w:rsidR="004A01A6" w:rsidRDefault="004A01A6">
                <w:pPr>
                  <w:widowControl w:val="0"/>
                  <w:ind w:left="720"/>
                  <w:rPr>
                    <w:color w:val="FF0000"/>
                    <w:highlight w:val="yellow"/>
                  </w:rPr>
                </w:pPr>
              </w:p>
              <w:p w:rsidR="004A01A6" w:rsidRDefault="003C4834">
                <w:pPr>
                  <w:widowControl w:val="0"/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EN EL CASO DE NO PRESENTAR LOS DOCUMENTOS, IMÁGENES, ENLACES, ETC. INDICADOS, LA POSTULACIÓN SE DECLARARÁ INADMISIBLE.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ind w:right="49"/>
        <w:jc w:val="both"/>
        <w:rPr>
          <w:rFonts w:ascii="Calibri" w:eastAsia="Calibri" w:hAnsi="Calibri" w:cs="Calibri"/>
          <w:sz w:val="18"/>
          <w:szCs w:val="18"/>
        </w:rPr>
      </w:pPr>
    </w:p>
    <w:sectPr w:rsidR="004A01A6">
      <w:headerReference w:type="default" r:id="rId9"/>
      <w:pgSz w:w="12240" w:h="18720"/>
      <w:pgMar w:top="1244" w:right="1701" w:bottom="1417" w:left="1701" w:header="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3A" w:rsidRDefault="0035073A">
      <w:r>
        <w:separator/>
      </w:r>
    </w:p>
  </w:endnote>
  <w:endnote w:type="continuationSeparator" w:id="0">
    <w:p w:rsidR="0035073A" w:rsidRDefault="0035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3A" w:rsidRDefault="0035073A">
      <w:r>
        <w:separator/>
      </w:r>
    </w:p>
  </w:footnote>
  <w:footnote w:type="continuationSeparator" w:id="0">
    <w:p w:rsidR="0035073A" w:rsidRDefault="0035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A6" w:rsidRDefault="003C4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84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1211933" cy="12293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933" cy="1229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A01A6" w:rsidRDefault="004A01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3AA"/>
    <w:multiLevelType w:val="multilevel"/>
    <w:tmpl w:val="550C323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B09"/>
    <w:multiLevelType w:val="multilevel"/>
    <w:tmpl w:val="F2763D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77CC"/>
    <w:multiLevelType w:val="multilevel"/>
    <w:tmpl w:val="4DD669B8"/>
    <w:lvl w:ilvl="0">
      <w:start w:val="1"/>
      <w:numFmt w:val="lowerRoman"/>
      <w:lvlText w:val="%1)"/>
      <w:lvlJc w:val="left"/>
      <w:pPr>
        <w:ind w:left="1182" w:hanging="72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96" w:hanging="720"/>
      </w:pPr>
    </w:lvl>
    <w:lvl w:ilvl="2">
      <w:numFmt w:val="bullet"/>
      <w:lvlText w:val="•"/>
      <w:lvlJc w:val="left"/>
      <w:pPr>
        <w:ind w:left="2812" w:hanging="720"/>
      </w:pPr>
    </w:lvl>
    <w:lvl w:ilvl="3">
      <w:numFmt w:val="bullet"/>
      <w:lvlText w:val="•"/>
      <w:lvlJc w:val="left"/>
      <w:pPr>
        <w:ind w:left="3629" w:hanging="720"/>
      </w:pPr>
    </w:lvl>
    <w:lvl w:ilvl="4">
      <w:numFmt w:val="bullet"/>
      <w:lvlText w:val="•"/>
      <w:lvlJc w:val="left"/>
      <w:pPr>
        <w:ind w:left="4445" w:hanging="720"/>
      </w:pPr>
    </w:lvl>
    <w:lvl w:ilvl="5">
      <w:numFmt w:val="bullet"/>
      <w:lvlText w:val="•"/>
      <w:lvlJc w:val="left"/>
      <w:pPr>
        <w:ind w:left="5262" w:hanging="720"/>
      </w:pPr>
    </w:lvl>
    <w:lvl w:ilvl="6">
      <w:numFmt w:val="bullet"/>
      <w:lvlText w:val="•"/>
      <w:lvlJc w:val="left"/>
      <w:pPr>
        <w:ind w:left="6078" w:hanging="720"/>
      </w:pPr>
    </w:lvl>
    <w:lvl w:ilvl="7">
      <w:numFmt w:val="bullet"/>
      <w:lvlText w:val="•"/>
      <w:lvlJc w:val="left"/>
      <w:pPr>
        <w:ind w:left="6895" w:hanging="720"/>
      </w:pPr>
    </w:lvl>
    <w:lvl w:ilvl="8">
      <w:numFmt w:val="bullet"/>
      <w:lvlText w:val="•"/>
      <w:lvlJc w:val="left"/>
      <w:pPr>
        <w:ind w:left="7711" w:hanging="720"/>
      </w:pPr>
    </w:lvl>
  </w:abstractNum>
  <w:abstractNum w:abstractNumId="3">
    <w:nsid w:val="104610B9"/>
    <w:multiLevelType w:val="multilevel"/>
    <w:tmpl w:val="83C49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322D47"/>
    <w:multiLevelType w:val="multilevel"/>
    <w:tmpl w:val="62DE3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364D64"/>
    <w:multiLevelType w:val="multilevel"/>
    <w:tmpl w:val="74963C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A71075E"/>
    <w:multiLevelType w:val="multilevel"/>
    <w:tmpl w:val="99582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C7E3CAA"/>
    <w:multiLevelType w:val="multilevel"/>
    <w:tmpl w:val="1A9EA48E"/>
    <w:lvl w:ilvl="0">
      <w:start w:val="1"/>
      <w:numFmt w:val="upperLetter"/>
      <w:lvlText w:val="%1."/>
      <w:lvlJc w:val="left"/>
      <w:pPr>
        <w:ind w:left="702" w:hanging="360"/>
      </w:pPr>
    </w:lvl>
    <w:lvl w:ilvl="1">
      <w:start w:val="1"/>
      <w:numFmt w:val="lowerRoman"/>
      <w:lvlText w:val="%2)"/>
      <w:lvlJc w:val="left"/>
      <w:pPr>
        <w:ind w:left="1782" w:hanging="72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1FDA2403"/>
    <w:multiLevelType w:val="multilevel"/>
    <w:tmpl w:val="61A6A482"/>
    <w:lvl w:ilvl="0">
      <w:start w:val="1"/>
      <w:numFmt w:val="decimal"/>
      <w:lvlText w:val="%1."/>
      <w:lvlJc w:val="left"/>
      <w:pPr>
        <w:ind w:left="908" w:hanging="56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02" w:hanging="360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908" w:hanging="425"/>
      </w:pPr>
    </w:lvl>
    <w:lvl w:ilvl="3">
      <w:numFmt w:val="bullet"/>
      <w:lvlText w:val="●"/>
      <w:lvlJc w:val="left"/>
      <w:pPr>
        <w:ind w:left="1628" w:hanging="425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•"/>
      <w:lvlJc w:val="left"/>
      <w:pPr>
        <w:ind w:left="1060" w:hanging="425"/>
      </w:pPr>
    </w:lvl>
    <w:lvl w:ilvl="5">
      <w:numFmt w:val="bullet"/>
      <w:lvlText w:val="•"/>
      <w:lvlJc w:val="left"/>
      <w:pPr>
        <w:ind w:left="1100" w:hanging="425"/>
      </w:pPr>
    </w:lvl>
    <w:lvl w:ilvl="6">
      <w:numFmt w:val="bullet"/>
      <w:lvlText w:val="•"/>
      <w:lvlJc w:val="left"/>
      <w:pPr>
        <w:ind w:left="1620" w:hanging="425"/>
      </w:pPr>
    </w:lvl>
    <w:lvl w:ilvl="7">
      <w:numFmt w:val="bullet"/>
      <w:lvlText w:val="•"/>
      <w:lvlJc w:val="left"/>
      <w:pPr>
        <w:ind w:left="3551" w:hanging="425"/>
      </w:pPr>
    </w:lvl>
    <w:lvl w:ilvl="8">
      <w:numFmt w:val="bullet"/>
      <w:lvlText w:val="•"/>
      <w:lvlJc w:val="left"/>
      <w:pPr>
        <w:ind w:left="5482" w:hanging="425"/>
      </w:pPr>
    </w:lvl>
  </w:abstractNum>
  <w:abstractNum w:abstractNumId="9">
    <w:nsid w:val="214333FA"/>
    <w:multiLevelType w:val="multilevel"/>
    <w:tmpl w:val="57B05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29313CC"/>
    <w:multiLevelType w:val="multilevel"/>
    <w:tmpl w:val="5302C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3D26BF0"/>
    <w:multiLevelType w:val="multilevel"/>
    <w:tmpl w:val="28CEF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5B5452A"/>
    <w:multiLevelType w:val="multilevel"/>
    <w:tmpl w:val="1E12E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90328B"/>
    <w:multiLevelType w:val="multilevel"/>
    <w:tmpl w:val="6ACA3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E1340A7"/>
    <w:multiLevelType w:val="multilevel"/>
    <w:tmpl w:val="14D20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B711DB9"/>
    <w:multiLevelType w:val="multilevel"/>
    <w:tmpl w:val="EFBCB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BFF7649"/>
    <w:multiLevelType w:val="multilevel"/>
    <w:tmpl w:val="1DF24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0803803"/>
    <w:multiLevelType w:val="multilevel"/>
    <w:tmpl w:val="0C8EE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FD2AE1"/>
    <w:multiLevelType w:val="multilevel"/>
    <w:tmpl w:val="5CBE6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81474E8"/>
    <w:multiLevelType w:val="multilevel"/>
    <w:tmpl w:val="831A0E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nsid w:val="4FD306C3"/>
    <w:multiLevelType w:val="multilevel"/>
    <w:tmpl w:val="28CEB3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57AEC"/>
    <w:multiLevelType w:val="multilevel"/>
    <w:tmpl w:val="F718FD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757BA1"/>
    <w:multiLevelType w:val="multilevel"/>
    <w:tmpl w:val="1F320B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>
    <w:nsid w:val="556E2EF4"/>
    <w:multiLevelType w:val="multilevel"/>
    <w:tmpl w:val="19FE7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71E5FB8"/>
    <w:multiLevelType w:val="multilevel"/>
    <w:tmpl w:val="D1B21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8BE2E78"/>
    <w:multiLevelType w:val="multilevel"/>
    <w:tmpl w:val="F0DA7B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28E2"/>
    <w:multiLevelType w:val="multilevel"/>
    <w:tmpl w:val="39F6ED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A38A6"/>
    <w:multiLevelType w:val="multilevel"/>
    <w:tmpl w:val="D19A9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E70685C"/>
    <w:multiLevelType w:val="multilevel"/>
    <w:tmpl w:val="A42241A4"/>
    <w:lvl w:ilvl="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9"/>
  </w:num>
  <w:num w:numId="5">
    <w:abstractNumId w:val="24"/>
  </w:num>
  <w:num w:numId="6">
    <w:abstractNumId w:val="18"/>
  </w:num>
  <w:num w:numId="7">
    <w:abstractNumId w:val="23"/>
  </w:num>
  <w:num w:numId="8">
    <w:abstractNumId w:val="16"/>
  </w:num>
  <w:num w:numId="9">
    <w:abstractNumId w:val="19"/>
  </w:num>
  <w:num w:numId="10">
    <w:abstractNumId w:val="14"/>
  </w:num>
  <w:num w:numId="11">
    <w:abstractNumId w:val="21"/>
  </w:num>
  <w:num w:numId="12">
    <w:abstractNumId w:val="2"/>
  </w:num>
  <w:num w:numId="13">
    <w:abstractNumId w:val="7"/>
  </w:num>
  <w:num w:numId="14">
    <w:abstractNumId w:val="10"/>
  </w:num>
  <w:num w:numId="15">
    <w:abstractNumId w:val="28"/>
  </w:num>
  <w:num w:numId="16">
    <w:abstractNumId w:val="20"/>
  </w:num>
  <w:num w:numId="17">
    <w:abstractNumId w:val="4"/>
  </w:num>
  <w:num w:numId="18">
    <w:abstractNumId w:val="0"/>
  </w:num>
  <w:num w:numId="19">
    <w:abstractNumId w:val="25"/>
  </w:num>
  <w:num w:numId="20">
    <w:abstractNumId w:val="8"/>
  </w:num>
  <w:num w:numId="21">
    <w:abstractNumId w:val="26"/>
  </w:num>
  <w:num w:numId="22">
    <w:abstractNumId w:val="1"/>
  </w:num>
  <w:num w:numId="23">
    <w:abstractNumId w:val="27"/>
  </w:num>
  <w:num w:numId="24">
    <w:abstractNumId w:val="5"/>
  </w:num>
  <w:num w:numId="25">
    <w:abstractNumId w:val="11"/>
  </w:num>
  <w:num w:numId="26">
    <w:abstractNumId w:val="13"/>
  </w:num>
  <w:num w:numId="27">
    <w:abstractNumId w:val="17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01A6"/>
    <w:rsid w:val="0035073A"/>
    <w:rsid w:val="003C4834"/>
    <w:rsid w:val="004A01A6"/>
    <w:rsid w:val="0067155A"/>
    <w:rsid w:val="00C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354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ind w:left="3540" w:hanging="705"/>
      <w:jc w:val="both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ind w:left="2832" w:firstLine="3"/>
      <w:jc w:val="both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pPr>
      <w:keepNext/>
      <w:ind w:left="2832"/>
      <w:jc w:val="both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tabs>
        <w:tab w:val="left" w:pos="0"/>
      </w:tabs>
      <w:ind w:right="7655"/>
      <w:jc w:val="right"/>
    </w:pPr>
    <w:rPr>
      <w:sz w:val="24"/>
    </w:rPr>
  </w:style>
  <w:style w:type="paragraph" w:styleId="Sangradetextonormal">
    <w:name w:val="Body Text Indent"/>
    <w:basedOn w:val="Normal"/>
    <w:link w:val="SangradetextonormalCar"/>
    <w:semiHidden/>
    <w:pPr>
      <w:ind w:left="3544" w:hanging="3544"/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semiHidden/>
    <w:pPr>
      <w:ind w:left="2127" w:hanging="2127"/>
      <w:jc w:val="both"/>
    </w:pPr>
    <w:rPr>
      <w:rFonts w:ascii="Arial" w:hAnsi="Arial"/>
      <w:sz w:val="22"/>
    </w:rPr>
  </w:style>
  <w:style w:type="character" w:customStyle="1" w:styleId="PiedepginaCar">
    <w:name w:val="Pie de página Car"/>
    <w:link w:val="Piedepgina"/>
    <w:rsid w:val="00696781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33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32331"/>
    <w:rPr>
      <w:rFonts w:ascii="Tahoma" w:hAnsi="Tahoma" w:cs="Tahoma"/>
      <w:sz w:val="16"/>
      <w:szCs w:val="16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0F34A0"/>
    <w:rPr>
      <w:rFonts w:ascii="Arial" w:hAnsi="Arial"/>
      <w:sz w:val="22"/>
      <w:lang w:val="es-ES_tradnl" w:eastAsia="es-ES"/>
    </w:rPr>
  </w:style>
  <w:style w:type="table" w:styleId="Tablaconcuadrcula">
    <w:name w:val="Table Grid"/>
    <w:basedOn w:val="Tablanormal"/>
    <w:uiPriority w:val="59"/>
    <w:rsid w:val="0058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link w:val="Sangradetextonormal"/>
    <w:semiHidden/>
    <w:rsid w:val="009E2194"/>
    <w:rPr>
      <w:sz w:val="22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2D21B5"/>
    <w:rPr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21B5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D21B5"/>
    <w:pPr>
      <w:spacing w:before="100" w:beforeAutospacing="1" w:after="100" w:afterAutospacing="1"/>
    </w:pPr>
    <w:rPr>
      <w:rFonts w:eastAsia="Calibri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773BC"/>
    <w:rPr>
      <w:b/>
      <w:bCs/>
    </w:rPr>
  </w:style>
  <w:style w:type="paragraph" w:styleId="Prrafodelista">
    <w:name w:val="List Paragraph"/>
    <w:basedOn w:val="Normal"/>
    <w:uiPriority w:val="34"/>
    <w:qFormat/>
    <w:rsid w:val="00052F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586B"/>
    <w:pPr>
      <w:widowControl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24FF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73D2"/>
    <w:rPr>
      <w:color w:val="605E5C"/>
      <w:shd w:val="clear" w:color="auto" w:fill="E1DFDD"/>
    </w:rPr>
  </w:style>
  <w:style w:type="table" w:customStyle="1" w:styleId="TableNormal0">
    <w:name w:val="Table Normal"/>
    <w:uiPriority w:val="2"/>
    <w:qFormat/>
    <w:rsid w:val="0022687B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354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ind w:left="3540" w:hanging="705"/>
      <w:jc w:val="both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ind w:left="2832" w:firstLine="3"/>
      <w:jc w:val="both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pPr>
      <w:keepNext/>
      <w:ind w:left="2832"/>
      <w:jc w:val="both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tabs>
        <w:tab w:val="left" w:pos="0"/>
      </w:tabs>
      <w:ind w:right="7655"/>
      <w:jc w:val="right"/>
    </w:pPr>
    <w:rPr>
      <w:sz w:val="24"/>
    </w:rPr>
  </w:style>
  <w:style w:type="paragraph" w:styleId="Sangradetextonormal">
    <w:name w:val="Body Text Indent"/>
    <w:basedOn w:val="Normal"/>
    <w:link w:val="SangradetextonormalCar"/>
    <w:semiHidden/>
    <w:pPr>
      <w:ind w:left="3544" w:hanging="3544"/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semiHidden/>
    <w:pPr>
      <w:ind w:left="2127" w:hanging="2127"/>
      <w:jc w:val="both"/>
    </w:pPr>
    <w:rPr>
      <w:rFonts w:ascii="Arial" w:hAnsi="Arial"/>
      <w:sz w:val="22"/>
    </w:rPr>
  </w:style>
  <w:style w:type="character" w:customStyle="1" w:styleId="PiedepginaCar">
    <w:name w:val="Pie de página Car"/>
    <w:link w:val="Piedepgina"/>
    <w:rsid w:val="00696781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33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32331"/>
    <w:rPr>
      <w:rFonts w:ascii="Tahoma" w:hAnsi="Tahoma" w:cs="Tahoma"/>
      <w:sz w:val="16"/>
      <w:szCs w:val="16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0F34A0"/>
    <w:rPr>
      <w:rFonts w:ascii="Arial" w:hAnsi="Arial"/>
      <w:sz w:val="22"/>
      <w:lang w:val="es-ES_tradnl" w:eastAsia="es-ES"/>
    </w:rPr>
  </w:style>
  <w:style w:type="table" w:styleId="Tablaconcuadrcula">
    <w:name w:val="Table Grid"/>
    <w:basedOn w:val="Tablanormal"/>
    <w:uiPriority w:val="59"/>
    <w:rsid w:val="0058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link w:val="Sangradetextonormal"/>
    <w:semiHidden/>
    <w:rsid w:val="009E2194"/>
    <w:rPr>
      <w:sz w:val="22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2D21B5"/>
    <w:rPr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21B5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D21B5"/>
    <w:pPr>
      <w:spacing w:before="100" w:beforeAutospacing="1" w:after="100" w:afterAutospacing="1"/>
    </w:pPr>
    <w:rPr>
      <w:rFonts w:eastAsia="Calibri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773BC"/>
    <w:rPr>
      <w:b/>
      <w:bCs/>
    </w:rPr>
  </w:style>
  <w:style w:type="paragraph" w:styleId="Prrafodelista">
    <w:name w:val="List Paragraph"/>
    <w:basedOn w:val="Normal"/>
    <w:uiPriority w:val="34"/>
    <w:qFormat/>
    <w:rsid w:val="00052F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586B"/>
    <w:pPr>
      <w:widowControl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24FF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73D2"/>
    <w:rPr>
      <w:color w:val="605E5C"/>
      <w:shd w:val="clear" w:color="auto" w:fill="E1DFDD"/>
    </w:rPr>
  </w:style>
  <w:style w:type="table" w:customStyle="1" w:styleId="TableNormal0">
    <w:name w:val="Table Normal"/>
    <w:uiPriority w:val="2"/>
    <w:qFormat/>
    <w:rsid w:val="0022687B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dMqri+LbQsF4XLIPGivFQxjXg==">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2018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N I B</dc:creator>
  <cp:lastModifiedBy>Ailin Millacán Catalán</cp:lastModifiedBy>
  <cp:revision>2</cp:revision>
  <dcterms:created xsi:type="dcterms:W3CDTF">2025-08-04T17:33:00Z</dcterms:created>
  <dcterms:modified xsi:type="dcterms:W3CDTF">2025-08-04T17:33:00Z</dcterms:modified>
</cp:coreProperties>
</file>